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4893" w14:textId="77777777" w:rsidR="00052A2C" w:rsidRPr="009F70AE" w:rsidRDefault="00052A2C" w:rsidP="009F70AE">
      <w:pPr>
        <w:spacing w:before="240" w:after="240" w:line="360" w:lineRule="auto"/>
        <w:jc w:val="both"/>
        <w:rPr>
          <w:rFonts w:ascii="Cambria Math" w:eastAsia="Times New Roman" w:hAnsi="Cambria Math" w:cs="Times New Roman"/>
          <w:b/>
          <w:bCs/>
          <w:sz w:val="28"/>
          <w:szCs w:val="28"/>
        </w:rPr>
      </w:pPr>
      <w:r w:rsidRPr="009F70AE">
        <w:rPr>
          <w:rFonts w:ascii="Cambria Math" w:eastAsia="Times New Roman" w:hAnsi="Cambria Math" w:cs="Times New Roman"/>
          <w:b/>
          <w:bCs/>
          <w:sz w:val="28"/>
          <w:szCs w:val="28"/>
        </w:rPr>
        <w:t>Résumé</w:t>
      </w:r>
    </w:p>
    <w:p w14:paraId="0BD23A1B" w14:textId="6B090050" w:rsidR="00333555" w:rsidRPr="00052A2C" w:rsidRDefault="002B539E" w:rsidP="003A60DF">
      <w:pPr>
        <w:spacing w:after="12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</w:rPr>
      </w:pPr>
      <w:bookmarkStart w:id="0" w:name="_Hlk53347378"/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L'objectif de cette thèse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a pour but d’améliorer les performances fournies par les méthodes conventionnelles utilisées lors de </w:t>
      </w:r>
      <w:r w:rsidRPr="00052A2C">
        <w:rPr>
          <w:rFonts w:ascii="Cambria Math" w:eastAsia="Times New Roman" w:hAnsi="Cambria Math" w:cs="Times New Roman"/>
          <w:sz w:val="24"/>
          <w:szCs w:val="24"/>
        </w:rPr>
        <w:t>l'identification</w:t>
      </w:r>
      <w:r w:rsidR="00B50B90">
        <w:rPr>
          <w:rFonts w:ascii="Cambria Math" w:eastAsia="Times New Roman" w:hAnsi="Cambria Math" w:cs="Times New Roman"/>
          <w:sz w:val="24"/>
          <w:szCs w:val="24"/>
        </w:rPr>
        <w:t>,</w:t>
      </w:r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 la modélisation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 et la synthèse des contrôleurs pour commander des processus industriels comportant des retards purs importants</w:t>
      </w:r>
      <w:r w:rsidRPr="00052A2C">
        <w:rPr>
          <w:rFonts w:ascii="Cambria Math" w:eastAsia="Times New Roman" w:hAnsi="Cambria Math" w:cs="Times New Roman"/>
          <w:sz w:val="24"/>
          <w:szCs w:val="24"/>
        </w:rPr>
        <w:t>.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 A cet effet, l</w:t>
      </w:r>
      <w:r w:rsidR="00030E79" w:rsidRPr="00052A2C">
        <w:rPr>
          <w:rFonts w:ascii="Cambria Math" w:eastAsia="Times New Roman" w:hAnsi="Cambria Math" w:cs="Times New Roman"/>
          <w:sz w:val="24"/>
          <w:szCs w:val="24"/>
        </w:rPr>
        <w:t xml:space="preserve">es principales contributions </w:t>
      </w:r>
      <w:r w:rsidR="003A60DF">
        <w:rPr>
          <w:rFonts w:ascii="Cambria Math" w:eastAsia="Times New Roman" w:hAnsi="Cambria Math" w:cs="Times New Roman"/>
          <w:sz w:val="24"/>
          <w:szCs w:val="24"/>
        </w:rPr>
        <w:t xml:space="preserve">ont été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articulées </w:t>
      </w:r>
      <w:r w:rsidR="003A60DF">
        <w:rPr>
          <w:rFonts w:ascii="Cambria Math" w:eastAsia="Times New Roman" w:hAnsi="Cambria Math" w:cs="Times New Roman"/>
          <w:sz w:val="24"/>
          <w:szCs w:val="24"/>
        </w:rPr>
        <w:t>autour du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 développement</w:t>
      </w:r>
      <w:r w:rsidR="00030E79" w:rsidRPr="00052A2C">
        <w:rPr>
          <w:rFonts w:ascii="Cambria Math" w:eastAsia="Times New Roman" w:hAnsi="Cambria Math" w:cs="Times New Roman"/>
          <w:sz w:val="24"/>
          <w:szCs w:val="24"/>
        </w:rPr>
        <w:t xml:space="preserve"> d'un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 nouveau modèle fractionnaire à retard pur</w:t>
      </w:r>
      <w:r w:rsidR="00B50B90">
        <w:rPr>
          <w:rFonts w:ascii="Cambria Math" w:eastAsia="Times New Roman" w:hAnsi="Cambria Math" w:cs="Times New Roman"/>
          <w:sz w:val="24"/>
          <w:szCs w:val="24"/>
        </w:rPr>
        <w:t>, i.e.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1353A6"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>FMLODT</w:t>
      </w:r>
      <w:r w:rsidR="001353A6" w:rsidRPr="00052A2C">
        <w:rPr>
          <w:rFonts w:ascii="Cambria Math" w:eastAsia="Times New Roman" w:hAnsi="Cambria Math" w:cs="Times New Roman"/>
          <w:sz w:val="24"/>
          <w:szCs w:val="24"/>
        </w:rPr>
        <w:t xml:space="preserve"> (</w:t>
      </w:r>
      <w:proofErr w:type="spellStart"/>
      <w:r w:rsidR="001353A6" w:rsidRPr="00052A2C">
        <w:rPr>
          <w:rFonts w:ascii="Cambria Math" w:eastAsia="Times New Roman" w:hAnsi="Cambria Math" w:cs="Times New Roman"/>
          <w:sz w:val="24"/>
          <w:szCs w:val="24"/>
        </w:rPr>
        <w:t>Fractional</w:t>
      </w:r>
      <w:proofErr w:type="spellEnd"/>
      <w:r w:rsidR="001353A6" w:rsidRPr="00052A2C">
        <w:rPr>
          <w:rFonts w:ascii="Cambria Math" w:eastAsia="Times New Roman" w:hAnsi="Cambria Math" w:cs="Times New Roman"/>
          <w:sz w:val="24"/>
          <w:szCs w:val="24"/>
        </w:rPr>
        <w:t xml:space="preserve"> Multi-</w:t>
      </w:r>
      <w:proofErr w:type="spellStart"/>
      <w:r w:rsidR="001353A6" w:rsidRPr="00052A2C">
        <w:rPr>
          <w:rFonts w:ascii="Cambria Math" w:eastAsia="Times New Roman" w:hAnsi="Cambria Math" w:cs="Times New Roman"/>
          <w:sz w:val="24"/>
          <w:szCs w:val="24"/>
        </w:rPr>
        <w:t>Low</w:t>
      </w:r>
      <w:proofErr w:type="spellEnd"/>
      <w:r w:rsidR="001353A6" w:rsidRPr="00052A2C">
        <w:rPr>
          <w:rFonts w:ascii="Cambria Math" w:eastAsia="Times New Roman" w:hAnsi="Cambria Math" w:cs="Times New Roman"/>
          <w:sz w:val="24"/>
          <w:szCs w:val="24"/>
        </w:rPr>
        <w:t>-</w:t>
      </w:r>
      <w:proofErr w:type="spellStart"/>
      <w:r w:rsidR="001353A6" w:rsidRPr="00052A2C">
        <w:rPr>
          <w:rFonts w:ascii="Cambria Math" w:eastAsia="Times New Roman" w:hAnsi="Cambria Math" w:cs="Times New Roman"/>
          <w:sz w:val="24"/>
          <w:szCs w:val="24"/>
        </w:rPr>
        <w:t>Order</w:t>
      </w:r>
      <w:proofErr w:type="spellEnd"/>
      <w:r w:rsidR="001353A6" w:rsidRPr="00052A2C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600D29">
        <w:rPr>
          <w:rFonts w:ascii="Cambria Math" w:eastAsia="Times New Roman" w:hAnsi="Cambria Math" w:cs="Times New Roman"/>
          <w:sz w:val="24"/>
          <w:szCs w:val="24"/>
        </w:rPr>
        <w:t xml:space="preserve">plus </w:t>
      </w:r>
      <w:r w:rsidR="001353A6" w:rsidRPr="00052A2C">
        <w:rPr>
          <w:rFonts w:ascii="Cambria Math" w:eastAsia="Times New Roman" w:hAnsi="Cambria Math" w:cs="Times New Roman"/>
          <w:sz w:val="24"/>
          <w:szCs w:val="24"/>
        </w:rPr>
        <w:t>Dead-</w:t>
      </w:r>
      <w:r w:rsidR="00B50B90" w:rsidRPr="00052A2C">
        <w:rPr>
          <w:rFonts w:ascii="Cambria Math" w:eastAsia="Times New Roman" w:hAnsi="Cambria Math" w:cs="Times New Roman"/>
          <w:sz w:val="24"/>
          <w:szCs w:val="24"/>
        </w:rPr>
        <w:t>Time)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 où c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e dernier </w:t>
      </w:r>
      <w:r w:rsidR="003A60DF">
        <w:rPr>
          <w:rFonts w:ascii="Cambria Math" w:eastAsia="Times New Roman" w:hAnsi="Cambria Math" w:cs="Times New Roman"/>
          <w:sz w:val="24"/>
          <w:szCs w:val="24"/>
        </w:rPr>
        <w:t>possède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une puissance fractale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supplémentaire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portée sur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leur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transfert d’ordre non entier. </w:t>
      </w:r>
      <w:r w:rsidR="00B50B90">
        <w:rPr>
          <w:rFonts w:ascii="Cambria Math" w:eastAsia="Times New Roman" w:hAnsi="Cambria Math" w:cs="Times New Roman"/>
          <w:sz w:val="24"/>
          <w:szCs w:val="24"/>
        </w:rPr>
        <w:t>L’optimisation de s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es paramètres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a été fondée sur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les algorithmes génétiques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qui assure la bonne minimisation d’une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fonction objective formulée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via </w:t>
      </w:r>
      <w:r w:rsidR="00277796">
        <w:rPr>
          <w:rFonts w:ascii="Cambria Math" w:eastAsia="Times New Roman" w:hAnsi="Cambria Math" w:cs="Times New Roman"/>
          <w:sz w:val="24"/>
          <w:szCs w:val="24"/>
        </w:rPr>
        <w:t>l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’écart quadratique moyen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générée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par </w:t>
      </w:r>
      <w:r w:rsidR="00277796">
        <w:rPr>
          <w:rFonts w:ascii="Cambria Math" w:eastAsia="Times New Roman" w:hAnsi="Cambria Math" w:cs="Times New Roman"/>
          <w:sz w:val="24"/>
          <w:szCs w:val="24"/>
        </w:rPr>
        <w:t>l</w:t>
      </w:r>
      <w:r w:rsidR="00B50B90">
        <w:rPr>
          <w:rFonts w:ascii="Cambria Math" w:eastAsia="Times New Roman" w:hAnsi="Cambria Math" w:cs="Times New Roman"/>
          <w:sz w:val="24"/>
          <w:szCs w:val="24"/>
        </w:rPr>
        <w:t>a distance entre le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 modèle de prédiction et le système réel. Ce modèle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résultant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a été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factorisé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en deux </w:t>
      </w:r>
      <w:r w:rsidR="00B50B90">
        <w:rPr>
          <w:rFonts w:ascii="Cambria Math" w:eastAsia="Times New Roman" w:hAnsi="Cambria Math" w:cs="Times New Roman"/>
          <w:sz w:val="24"/>
          <w:szCs w:val="24"/>
        </w:rPr>
        <w:t xml:space="preserve">sous-modèles à savoir : modèle fractionnaire </w:t>
      </w:r>
      <w:r w:rsidR="00277796">
        <w:rPr>
          <w:rFonts w:ascii="Cambria Math" w:eastAsia="Times New Roman" w:hAnsi="Cambria Math" w:cs="Times New Roman"/>
          <w:sz w:val="24"/>
          <w:szCs w:val="24"/>
        </w:rPr>
        <w:t>sans retard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, qui a été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exploité pour la synthèse du contrôleur stabilisant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la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boucle de commande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et un modèle fractionnaire à retard comportant la puissance fractale proposée. L’ensemble modèle-système a été associé en utilisant 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le principe de prédicteur de Smith. </w:t>
      </w:r>
      <w:r w:rsidR="00696BFD">
        <w:rPr>
          <w:rFonts w:ascii="Cambria Math" w:eastAsia="Times New Roman" w:hAnsi="Cambria Math" w:cs="Times New Roman"/>
          <w:sz w:val="24"/>
          <w:szCs w:val="24"/>
        </w:rPr>
        <w:t>Toutefois, l</w:t>
      </w:r>
      <w:r w:rsidR="00277796">
        <w:rPr>
          <w:rFonts w:ascii="Cambria Math" w:eastAsia="Times New Roman" w:hAnsi="Cambria Math" w:cs="Times New Roman"/>
          <w:sz w:val="24"/>
          <w:szCs w:val="24"/>
        </w:rPr>
        <w:t>a sortie d</w:t>
      </w:r>
      <w:r w:rsidR="00696BFD">
        <w:rPr>
          <w:rFonts w:ascii="Cambria Math" w:eastAsia="Times New Roman" w:hAnsi="Cambria Math" w:cs="Times New Roman"/>
          <w:sz w:val="24"/>
          <w:szCs w:val="24"/>
        </w:rPr>
        <w:t>u</w:t>
      </w:r>
      <w:r w:rsidR="00277796">
        <w:rPr>
          <w:rFonts w:ascii="Cambria Math" w:eastAsia="Times New Roman" w:hAnsi="Cambria Math" w:cs="Times New Roman"/>
          <w:sz w:val="24"/>
          <w:szCs w:val="24"/>
        </w:rPr>
        <w:t xml:space="preserve"> modèle a été comparée avec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celle fournie par le </w:t>
      </w:r>
      <w:r w:rsidR="00277796">
        <w:rPr>
          <w:rFonts w:ascii="Cambria Math" w:eastAsia="Times New Roman" w:hAnsi="Cambria Math" w:cs="Times New Roman"/>
          <w:sz w:val="24"/>
          <w:szCs w:val="24"/>
        </w:rPr>
        <w:t>système réel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 ce qui </w:t>
      </w:r>
      <w:r w:rsidR="00277796">
        <w:rPr>
          <w:rFonts w:ascii="Cambria Math" w:eastAsia="Times New Roman" w:hAnsi="Cambria Math" w:cs="Times New Roman"/>
          <w:sz w:val="24"/>
          <w:szCs w:val="24"/>
        </w:rPr>
        <w:t>gén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ère </w:t>
      </w:r>
      <w:r w:rsidR="001353A6">
        <w:rPr>
          <w:rFonts w:ascii="Cambria Math" w:eastAsia="Times New Roman" w:hAnsi="Cambria Math" w:cs="Times New Roman"/>
          <w:sz w:val="24"/>
          <w:szCs w:val="24"/>
        </w:rPr>
        <w:t>un écart de mod</w:t>
      </w:r>
      <w:r w:rsidR="00696BFD">
        <w:rPr>
          <w:rFonts w:ascii="Cambria Math" w:eastAsia="Times New Roman" w:hAnsi="Cambria Math" w:cs="Times New Roman"/>
          <w:sz w:val="24"/>
          <w:szCs w:val="24"/>
        </w:rPr>
        <w:t>é</w:t>
      </w:r>
      <w:r w:rsidR="001353A6">
        <w:rPr>
          <w:rFonts w:ascii="Cambria Math" w:eastAsia="Times New Roman" w:hAnsi="Cambria Math" w:cs="Times New Roman"/>
          <w:sz w:val="24"/>
          <w:szCs w:val="24"/>
        </w:rPr>
        <w:t>l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isation </w:t>
      </w:r>
      <w:r w:rsidR="001353A6">
        <w:rPr>
          <w:rFonts w:ascii="Cambria Math" w:eastAsia="Times New Roman" w:hAnsi="Cambria Math" w:cs="Times New Roman"/>
          <w:sz w:val="24"/>
          <w:szCs w:val="24"/>
        </w:rPr>
        <w:t>ajouté dans la chaine de retour du système bouclé</w:t>
      </w:r>
      <w:r w:rsidR="009840BB" w:rsidRPr="00052A2C">
        <w:rPr>
          <w:rFonts w:ascii="Cambria Math" w:eastAsia="Times New Roman" w:hAnsi="Cambria Math" w:cs="Times New Roman"/>
          <w:sz w:val="24"/>
          <w:szCs w:val="24"/>
        </w:rPr>
        <w:t xml:space="preserve">.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Cela nécessitant la synthèse d’un contrôleur robuste qui fait l’objet d’une deuxième contribution. A cet effet, </w:t>
      </w:r>
      <w:r w:rsidR="003A60DF">
        <w:rPr>
          <w:rFonts w:ascii="Cambria Math" w:eastAsia="Times New Roman" w:hAnsi="Cambria Math" w:cs="Times New Roman"/>
          <w:sz w:val="24"/>
          <w:szCs w:val="24"/>
        </w:rPr>
        <w:t>on proposé</w:t>
      </w:r>
      <w:bookmarkStart w:id="1" w:name="_GoBack"/>
      <w:bookmarkEnd w:id="1"/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 la synthèse d</w:t>
      </w:r>
      <w:r w:rsidR="003A60DF">
        <w:rPr>
          <w:rFonts w:ascii="Cambria Math" w:eastAsia="Times New Roman" w:hAnsi="Cambria Math" w:cs="Times New Roman"/>
          <w:sz w:val="24"/>
          <w:szCs w:val="24"/>
        </w:rPr>
        <w:t>’un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 contrôleur robuste d’ordre non entier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 basé sur le principe PS</w:t>
      </w:r>
      <w:r w:rsidR="001353A6">
        <w:rPr>
          <w:rFonts w:ascii="Cambria Math" w:eastAsia="Times New Roman" w:hAnsi="Cambria Math" w:cs="Times New Roman"/>
          <w:sz w:val="24"/>
          <w:szCs w:val="24"/>
        </w:rPr>
        <w:t>. Les</w:t>
      </w:r>
      <w:r w:rsidR="00B25158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3A60DF">
        <w:rPr>
          <w:rFonts w:ascii="Cambria Math" w:eastAsia="Times New Roman" w:hAnsi="Cambria Math" w:cs="Times New Roman"/>
          <w:sz w:val="24"/>
          <w:szCs w:val="24"/>
        </w:rPr>
        <w:t>paramètres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de ce dernier </w:t>
      </w:r>
      <w:r w:rsidR="003A60DF">
        <w:rPr>
          <w:rFonts w:ascii="Cambria Math" w:eastAsia="Times New Roman" w:hAnsi="Cambria Math" w:cs="Times New Roman"/>
          <w:sz w:val="24"/>
          <w:szCs w:val="24"/>
        </w:rPr>
        <w:t>sont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fournis </w:t>
      </w:r>
      <w:r w:rsidR="001353A6">
        <w:rPr>
          <w:rFonts w:ascii="Cambria Math" w:eastAsia="Times New Roman" w:hAnsi="Cambria Math" w:cs="Times New Roman"/>
          <w:sz w:val="24"/>
          <w:szCs w:val="24"/>
        </w:rPr>
        <w:t>analytiquement en utilisant le principe de la commande adaptative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 utilisant le 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modèle de référence </w:t>
      </w:r>
      <w:r w:rsidR="009840BB"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>TTFOR</w:t>
      </w:r>
      <w:r w:rsidR="009840BB" w:rsidRPr="00052A2C">
        <w:rPr>
          <w:rFonts w:ascii="Cambria Math" w:eastAsia="Times New Roman" w:hAnsi="Cambria Math" w:cs="Times New Roman"/>
          <w:sz w:val="24"/>
          <w:szCs w:val="24"/>
        </w:rPr>
        <w:t xml:space="preserve"> (</w:t>
      </w:r>
      <w:proofErr w:type="spellStart"/>
      <w:r w:rsidR="009840BB" w:rsidRPr="00052A2C">
        <w:rPr>
          <w:rFonts w:ascii="Cambria Math" w:eastAsia="Times New Roman" w:hAnsi="Cambria Math" w:cs="Times New Roman"/>
          <w:sz w:val="24"/>
          <w:szCs w:val="24"/>
        </w:rPr>
        <w:t>Three</w:t>
      </w:r>
      <w:proofErr w:type="spellEnd"/>
      <w:r w:rsidR="009840BB" w:rsidRPr="00052A2C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="009840BB" w:rsidRPr="00052A2C">
        <w:rPr>
          <w:rFonts w:ascii="Cambria Math" w:eastAsia="Times New Roman" w:hAnsi="Cambria Math" w:cs="Times New Roman"/>
          <w:sz w:val="24"/>
          <w:szCs w:val="24"/>
        </w:rPr>
        <w:t>Terms</w:t>
      </w:r>
      <w:proofErr w:type="spellEnd"/>
      <w:r w:rsidR="009840BB" w:rsidRPr="00052A2C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="009840BB" w:rsidRPr="00052A2C">
        <w:rPr>
          <w:rFonts w:ascii="Cambria Math" w:eastAsia="Times New Roman" w:hAnsi="Cambria Math" w:cs="Times New Roman"/>
          <w:sz w:val="24"/>
          <w:szCs w:val="24"/>
        </w:rPr>
        <w:t>Fractional-Order</w:t>
      </w:r>
      <w:proofErr w:type="spellEnd"/>
      <w:r w:rsidR="009840BB" w:rsidRPr="00052A2C">
        <w:rPr>
          <w:rFonts w:ascii="Cambria Math" w:eastAsia="Times New Roman" w:hAnsi="Cambria Math" w:cs="Times New Roman"/>
          <w:sz w:val="24"/>
          <w:szCs w:val="24"/>
        </w:rPr>
        <w:t xml:space="preserve"> Reference).</w:t>
      </w:r>
      <w:r w:rsidR="00D71DB4" w:rsidRPr="00052A2C">
        <w:rPr>
          <w:rFonts w:ascii="Cambria Math" w:eastAsia="Times New Roman" w:hAnsi="Cambria Math" w:cs="Times New Roman"/>
          <w:sz w:val="24"/>
          <w:szCs w:val="24"/>
        </w:rPr>
        <w:t xml:space="preserve"> </w:t>
      </w:r>
    </w:p>
    <w:p w14:paraId="5664673E" w14:textId="0C7DE222" w:rsidR="009F537A" w:rsidRDefault="00333555" w:rsidP="003A60DF">
      <w:pPr>
        <w:spacing w:after="120" w:line="360" w:lineRule="auto"/>
        <w:ind w:firstLine="567"/>
        <w:jc w:val="both"/>
        <w:rPr>
          <w:rFonts w:ascii="Cambria Math" w:eastAsia="Times New Roman" w:hAnsi="Cambria Math" w:cs="Times New Roman"/>
          <w:b/>
          <w:bCs/>
          <w:sz w:val="24"/>
          <w:szCs w:val="24"/>
        </w:rPr>
      </w:pPr>
      <w:bookmarkStart w:id="2" w:name="_Hlk53388973"/>
      <w:bookmarkEnd w:id="0"/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Une </w:t>
      </w:r>
      <w:r w:rsidR="00125A8F">
        <w:rPr>
          <w:rFonts w:ascii="Cambria Math" w:eastAsia="Times New Roman" w:hAnsi="Cambria Math" w:cs="Times New Roman"/>
          <w:sz w:val="24"/>
          <w:szCs w:val="24"/>
        </w:rPr>
        <w:t>autre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contribution </w:t>
      </w:r>
      <w:r w:rsidR="00696BFD">
        <w:rPr>
          <w:rFonts w:ascii="Cambria Math" w:eastAsia="Times New Roman" w:hAnsi="Cambria Math" w:cs="Times New Roman"/>
          <w:sz w:val="24"/>
          <w:szCs w:val="24"/>
        </w:rPr>
        <w:t>a été proposée pour l</w:t>
      </w:r>
      <w:r w:rsidRPr="00052A2C">
        <w:rPr>
          <w:rFonts w:ascii="Cambria Math" w:eastAsia="Times New Roman" w:hAnsi="Cambria Math" w:cs="Times New Roman"/>
          <w:sz w:val="24"/>
          <w:szCs w:val="24"/>
        </w:rPr>
        <w:t>a synthèse d</w:t>
      </w:r>
      <w:r w:rsidR="001353A6">
        <w:rPr>
          <w:rFonts w:ascii="Cambria Math" w:eastAsia="Times New Roman" w:hAnsi="Cambria Math" w:cs="Times New Roman"/>
          <w:sz w:val="24"/>
          <w:szCs w:val="24"/>
        </w:rPr>
        <w:t>u</w:t>
      </w:r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 contrôleur </w:t>
      </w:r>
      <w:proofErr w:type="spellStart"/>
      <w:r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>PI</w:t>
      </w:r>
      <w:r w:rsidRPr="00052A2C">
        <w:rPr>
          <w:rFonts w:ascii="Cambria Math" w:eastAsia="Times New Roman" w:hAnsi="Cambria Math" w:cs="Times New Roman"/>
          <w:b/>
          <w:bCs/>
          <w:sz w:val="24"/>
          <w:szCs w:val="24"/>
          <w:vertAlign w:val="superscript"/>
        </w:rPr>
        <w:t>λ</w:t>
      </w:r>
      <w:r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>D</w:t>
      </w:r>
      <w:proofErr w:type="spellEnd"/>
      <w:r w:rsidRPr="00052A2C">
        <w:rPr>
          <w:rFonts w:ascii="Cambria Math" w:eastAsia="Times New Roman" w:hAnsi="Cambria Math" w:cs="Times New Roman"/>
          <w:b/>
          <w:bCs/>
          <w:sz w:val="24"/>
          <w:szCs w:val="24"/>
          <w:vertAlign w:val="superscript"/>
        </w:rPr>
        <w:t>µ</w:t>
      </w:r>
      <w:r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 </w:t>
      </w:r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d'ordre fractionnaire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où </w:t>
      </w:r>
      <w:r w:rsidR="003A60DF">
        <w:rPr>
          <w:rFonts w:ascii="Cambria Math" w:eastAsia="Times New Roman" w:hAnsi="Cambria Math" w:cs="Times New Roman"/>
          <w:sz w:val="24"/>
          <w:szCs w:val="24"/>
        </w:rPr>
        <w:t>l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es paramètres ont été optimisés </w:t>
      </w:r>
      <w:r w:rsidRPr="00052A2C">
        <w:rPr>
          <w:rFonts w:ascii="Cambria Math" w:eastAsia="Times New Roman" w:hAnsi="Cambria Math" w:cs="Times New Roman"/>
          <w:sz w:val="24"/>
          <w:szCs w:val="24"/>
        </w:rPr>
        <w:t xml:space="preserve">par les algorithmes génétiques </w:t>
      </w:r>
      <w:r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>GA</w:t>
      </w:r>
      <w:r w:rsidR="0063734C" w:rsidRPr="00052A2C">
        <w:rPr>
          <w:rFonts w:ascii="Cambria Math" w:eastAsia="Times New Roman" w:hAnsi="Cambria Math" w:cs="Times New Roman"/>
          <w:b/>
          <w:bCs/>
          <w:sz w:val="24"/>
          <w:szCs w:val="24"/>
        </w:rPr>
        <w:t>.</w:t>
      </w:r>
      <w:r w:rsidR="0063734C" w:rsidRPr="00052A2C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L’optimisation </w:t>
      </w:r>
      <w:r w:rsidR="003A60DF">
        <w:rPr>
          <w:rFonts w:ascii="Cambria Math" w:eastAsia="Times New Roman" w:hAnsi="Cambria Math" w:cs="Times New Roman"/>
          <w:sz w:val="24"/>
          <w:szCs w:val="24"/>
        </w:rPr>
        <w:t>est basée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 sur </w:t>
      </w:r>
      <w:r w:rsidR="0063734C" w:rsidRPr="00052A2C">
        <w:rPr>
          <w:rFonts w:ascii="Cambria Math" w:eastAsia="Times New Roman" w:hAnsi="Cambria Math" w:cs="Times New Roman"/>
          <w:sz w:val="24"/>
          <w:szCs w:val="24"/>
        </w:rPr>
        <w:t>minimis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ation d’une </w:t>
      </w:r>
      <w:r w:rsidR="0063734C" w:rsidRPr="00052A2C">
        <w:rPr>
          <w:rFonts w:ascii="Cambria Math" w:eastAsia="Times New Roman" w:hAnsi="Cambria Math" w:cs="Times New Roman"/>
          <w:sz w:val="24"/>
          <w:szCs w:val="24"/>
        </w:rPr>
        <w:t>fonction coût</w:t>
      </w:r>
      <w:r w:rsidR="001353A6">
        <w:rPr>
          <w:rFonts w:ascii="Cambria Math" w:eastAsia="Times New Roman" w:hAnsi="Cambria Math" w:cs="Times New Roman"/>
          <w:sz w:val="24"/>
          <w:szCs w:val="24"/>
        </w:rPr>
        <w:t>,</w:t>
      </w:r>
      <w:r w:rsidR="0063734C" w:rsidRPr="00052A2C">
        <w:rPr>
          <w:rFonts w:ascii="Cambria Math" w:eastAsia="Times New Roman" w:hAnsi="Cambria Math" w:cs="Times New Roman"/>
          <w:sz w:val="24"/>
          <w:szCs w:val="24"/>
        </w:rPr>
        <w:t xml:space="preserve"> définie 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graphiquement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par </w:t>
      </w:r>
      <w:r w:rsidR="001353A6">
        <w:rPr>
          <w:rFonts w:ascii="Cambria Math" w:eastAsia="Times New Roman" w:hAnsi="Cambria Math" w:cs="Times New Roman"/>
          <w:sz w:val="24"/>
          <w:szCs w:val="24"/>
        </w:rPr>
        <w:t xml:space="preserve">l’interfaçage graphique du Simulink. 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Elle </w:t>
      </w:r>
      <w:r w:rsidR="002C6CA3">
        <w:rPr>
          <w:rFonts w:ascii="Cambria Math" w:eastAsia="Times New Roman" w:hAnsi="Cambria Math" w:cs="Times New Roman"/>
          <w:sz w:val="24"/>
          <w:szCs w:val="24"/>
        </w:rPr>
        <w:t>représente</w:t>
      </w:r>
      <w:r w:rsidR="00696BFD">
        <w:rPr>
          <w:rFonts w:ascii="Cambria Math" w:eastAsia="Times New Roman" w:hAnsi="Cambria Math" w:cs="Times New Roman"/>
          <w:sz w:val="24"/>
          <w:szCs w:val="24"/>
        </w:rPr>
        <w:t xml:space="preserve"> donc </w:t>
      </w:r>
      <w:r w:rsidR="002C6CA3">
        <w:rPr>
          <w:rFonts w:ascii="Cambria Math" w:eastAsia="Times New Roman" w:hAnsi="Cambria Math" w:cs="Times New Roman"/>
          <w:sz w:val="24"/>
          <w:szCs w:val="24"/>
        </w:rPr>
        <w:t xml:space="preserve">le critère </w:t>
      </w:r>
      <w:r w:rsidR="005E6C52" w:rsidRPr="00052A2C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ITAE</w:t>
      </w:r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(</w:t>
      </w:r>
      <w:proofErr w:type="spellStart"/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>Integral</w:t>
      </w:r>
      <w:proofErr w:type="spellEnd"/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of Time and </w:t>
      </w:r>
      <w:proofErr w:type="spellStart"/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>Absolute</w:t>
      </w:r>
      <w:proofErr w:type="spellEnd"/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w:proofErr w:type="spellStart"/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>Error</w:t>
      </w:r>
      <w:proofErr w:type="spellEnd"/>
      <w:r w:rsidR="005E6C52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>)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w:r w:rsidR="003A60DF">
        <w:rPr>
          <w:rFonts w:ascii="Cambria Math" w:eastAsia="Times New Roman" w:hAnsi="Cambria Math" w:cs="Times New Roman"/>
          <w:color w:val="000000"/>
          <w:sz w:val="24"/>
          <w:szCs w:val="24"/>
        </w:rPr>
        <w:t>pour</w:t>
      </w:r>
      <w:r w:rsidR="00696BFD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l’optimisation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de 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cinq paramètres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construisant le transfert 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du contrôleur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fractionnaire 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souhaité. Finalement,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une 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validation </w:t>
      </w:r>
      <w:r w:rsidR="003A60DF">
        <w:rPr>
          <w:rFonts w:ascii="Cambria Math" w:eastAsia="Times New Roman" w:hAnsi="Cambria Math" w:cs="Times New Roman"/>
          <w:color w:val="000000"/>
          <w:sz w:val="24"/>
          <w:szCs w:val="24"/>
        </w:rPr>
        <w:t>est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effectuée pour confirmer l’efficacité de cette nouvelle stratégie de commande. Cette dernière a été appliquée </w:t>
      </w:r>
      <w:r w:rsidR="003A60DF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à 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>d</w:t>
      </w:r>
      <w:r w:rsidR="000A2EC9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eux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systèmes </w:t>
      </w:r>
      <w:r w:rsidR="002C6CA3">
        <w:rPr>
          <w:rFonts w:ascii="Cambria Math" w:eastAsia="Times New Roman" w:hAnsi="Cambria Math" w:cs="Times New Roman"/>
          <w:color w:val="000000"/>
          <w:sz w:val="24"/>
          <w:szCs w:val="24"/>
        </w:rPr>
        <w:t>à savoir</w:t>
      </w:r>
      <w:r w:rsidR="002C6CA3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:</w:t>
      </w:r>
      <w:r w:rsidR="000A2EC9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un véhicule électrique et un </w:t>
      </w:r>
      <w:r w:rsidR="00600D29">
        <w:rPr>
          <w:rFonts w:ascii="Cambria Math" w:eastAsia="Times New Roman" w:hAnsi="Cambria Math" w:cs="Times New Roman"/>
          <w:color w:val="000000"/>
          <w:sz w:val="24"/>
          <w:szCs w:val="24"/>
        </w:rPr>
        <w:t>processus h</w:t>
      </w:r>
      <w:r w:rsidR="000A2EC9" w:rsidRPr="00052A2C">
        <w:rPr>
          <w:rFonts w:ascii="Cambria Math" w:eastAsia="Times New Roman" w:hAnsi="Cambria Math" w:cs="Times New Roman"/>
          <w:color w:val="000000"/>
          <w:sz w:val="24"/>
          <w:szCs w:val="24"/>
        </w:rPr>
        <w:t>ydraulique.</w:t>
      </w:r>
      <w:r w:rsidR="00B50B90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w:r w:rsidR="000A2EC9" w:rsidRPr="00052A2C">
        <w:rPr>
          <w:rFonts w:ascii="Cambria Math" w:eastAsia="Times New Roman" w:hAnsi="Cambria Math" w:cs="Times New Roman"/>
          <w:sz w:val="24"/>
          <w:szCs w:val="24"/>
        </w:rPr>
        <w:t xml:space="preserve">Les résultats de simulation </w:t>
      </w:r>
      <w:r w:rsidR="002C6CA3">
        <w:rPr>
          <w:rFonts w:ascii="Cambria Math" w:eastAsia="Times New Roman" w:hAnsi="Cambria Math" w:cs="Times New Roman"/>
          <w:sz w:val="24"/>
          <w:szCs w:val="24"/>
        </w:rPr>
        <w:t xml:space="preserve">confirment </w:t>
      </w:r>
      <w:r w:rsidR="000A2EC9" w:rsidRPr="00052A2C">
        <w:rPr>
          <w:rFonts w:ascii="Cambria Math" w:eastAsia="Times New Roman" w:hAnsi="Cambria Math" w:cs="Times New Roman"/>
          <w:sz w:val="24"/>
          <w:szCs w:val="24"/>
        </w:rPr>
        <w:t>l'efficacité d</w:t>
      </w:r>
      <w:r w:rsidR="002C6CA3">
        <w:rPr>
          <w:rFonts w:ascii="Cambria Math" w:eastAsia="Times New Roman" w:hAnsi="Cambria Math" w:cs="Times New Roman"/>
          <w:sz w:val="24"/>
          <w:szCs w:val="24"/>
        </w:rPr>
        <w:t xml:space="preserve">e la nouvelle configuration du PS </w:t>
      </w:r>
      <w:r w:rsidR="002C6CA3">
        <w:rPr>
          <w:rFonts w:ascii="Cambria Math" w:eastAsia="Times New Roman" w:hAnsi="Cambria Math" w:cs="Times New Roman"/>
          <w:sz w:val="24"/>
          <w:szCs w:val="24"/>
        </w:rPr>
        <w:lastRenderedPageBreak/>
        <w:t>proposé en comparaison avec les performances fournies par la modélisation utilisant les transferts d’ordre entier ou la synthèse basée sur les contrôleurs conventionnels d’ordre entier</w:t>
      </w:r>
      <w:r w:rsidR="00125A8F">
        <w:rPr>
          <w:rFonts w:ascii="Cambria Math" w:eastAsia="Times New Roman" w:hAnsi="Cambria Math" w:cs="Times New Roman"/>
          <w:sz w:val="24"/>
          <w:szCs w:val="24"/>
        </w:rPr>
        <w:t>.</w:t>
      </w:r>
    </w:p>
    <w:bookmarkEnd w:id="2"/>
    <w:p w14:paraId="50453334" w14:textId="2B361F88" w:rsidR="009F537A" w:rsidRPr="009F537A" w:rsidRDefault="009F537A" w:rsidP="002579D8">
      <w:pPr>
        <w:spacing w:after="120" w:line="360" w:lineRule="auto"/>
        <w:jc w:val="both"/>
        <w:rPr>
          <w:rFonts w:ascii="Cambria Math" w:eastAsia="Times New Roman" w:hAnsi="Cambria Math" w:cs="Times New Roman"/>
          <w:b/>
          <w:bCs/>
          <w:sz w:val="24"/>
          <w:szCs w:val="24"/>
        </w:rPr>
      </w:pPr>
      <w:r w:rsidRPr="009F537A">
        <w:rPr>
          <w:rFonts w:ascii="Cambria Math" w:eastAsia="Times New Roman" w:hAnsi="Cambria Math" w:cs="Times New Roman"/>
          <w:b/>
          <w:bCs/>
          <w:sz w:val="24"/>
          <w:szCs w:val="24"/>
        </w:rPr>
        <w:t>Mots-clés :</w:t>
      </w:r>
    </w:p>
    <w:p w14:paraId="334F3895" w14:textId="4059D7B6" w:rsidR="00B82E2C" w:rsidRDefault="009F537A" w:rsidP="002579D8">
      <w:pPr>
        <w:spacing w:after="12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</w:rPr>
      </w:pPr>
      <w:r w:rsidRPr="009F537A">
        <w:rPr>
          <w:rFonts w:ascii="Cambria Math" w:eastAsia="Times New Roman" w:hAnsi="Cambria Math" w:cs="Times New Roman"/>
          <w:sz w:val="24"/>
          <w:szCs w:val="24"/>
        </w:rPr>
        <w:t xml:space="preserve">Prédicteur de </w:t>
      </w:r>
      <w:proofErr w:type="gramStart"/>
      <w:r w:rsidRPr="009F537A">
        <w:rPr>
          <w:rFonts w:ascii="Cambria Math" w:eastAsia="Times New Roman" w:hAnsi="Cambria Math" w:cs="Times New Roman"/>
          <w:sz w:val="24"/>
          <w:szCs w:val="24"/>
        </w:rPr>
        <w:t>Smith;</w:t>
      </w:r>
      <w:proofErr w:type="gramEnd"/>
      <w:r w:rsidRPr="009F537A">
        <w:rPr>
          <w:rFonts w:ascii="Cambria Math" w:eastAsia="Times New Roman" w:hAnsi="Cambria Math" w:cs="Times New Roman"/>
          <w:sz w:val="24"/>
          <w:szCs w:val="24"/>
        </w:rPr>
        <w:t xml:space="preserve"> Système d'ordre fractionnaire; Contrôle d'ordre fractionnaire; Algorithme génétique; Contrôle</w:t>
      </w:r>
      <w:r>
        <w:rPr>
          <w:rFonts w:ascii="Cambria Math" w:eastAsia="Times New Roman" w:hAnsi="Cambria Math" w:cs="Times New Roman"/>
          <w:sz w:val="24"/>
          <w:szCs w:val="24"/>
        </w:rPr>
        <w:t>ur</w:t>
      </w:r>
      <w:r w:rsidRPr="009F537A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9F537A">
        <w:rPr>
          <w:rFonts w:ascii="Cambria Math" w:eastAsia="Times New Roman" w:hAnsi="Cambria Math" w:cs="Times New Roman"/>
          <w:sz w:val="24"/>
          <w:szCs w:val="24"/>
        </w:rPr>
        <w:t>PI</w:t>
      </w:r>
      <w:r w:rsidRPr="009F537A">
        <w:rPr>
          <w:rFonts w:ascii="Cambria Math" w:eastAsia="Times New Roman" w:hAnsi="Cambria Math" w:cs="Times New Roman"/>
          <w:sz w:val="24"/>
          <w:szCs w:val="24"/>
          <w:vertAlign w:val="superscript"/>
        </w:rPr>
        <w:t>λ</w:t>
      </w:r>
      <w:r w:rsidRPr="009F537A">
        <w:rPr>
          <w:rFonts w:ascii="Cambria Math" w:eastAsia="Times New Roman" w:hAnsi="Cambria Math" w:cs="Times New Roman"/>
          <w:sz w:val="24"/>
          <w:szCs w:val="24"/>
        </w:rPr>
        <w:t>D</w:t>
      </w:r>
      <w:proofErr w:type="spellEnd"/>
      <w:r w:rsidRPr="009F537A">
        <w:rPr>
          <w:rFonts w:ascii="Cambria Math" w:eastAsia="Times New Roman" w:hAnsi="Cambria Math" w:cs="Times New Roman"/>
          <w:sz w:val="24"/>
          <w:szCs w:val="24"/>
          <w:vertAlign w:val="superscript"/>
        </w:rPr>
        <w:t>µ</w:t>
      </w:r>
      <w:r w:rsidRPr="009F537A">
        <w:rPr>
          <w:rFonts w:ascii="Cambria Math" w:eastAsia="Times New Roman" w:hAnsi="Cambria Math" w:cs="Times New Roman"/>
          <w:sz w:val="24"/>
          <w:szCs w:val="24"/>
        </w:rPr>
        <w:t xml:space="preserve"> d'ordre fractionnaire; Réglage des paramètres; optimisation</w:t>
      </w:r>
      <w:r>
        <w:rPr>
          <w:rFonts w:ascii="Cambria Math" w:eastAsia="Times New Roman" w:hAnsi="Cambria Math" w:cs="Times New Roman"/>
          <w:sz w:val="24"/>
          <w:szCs w:val="24"/>
        </w:rPr>
        <w:t>; identification</w:t>
      </w:r>
      <w:r w:rsidR="00AC307A">
        <w:rPr>
          <w:rFonts w:ascii="Cambria Math" w:eastAsia="Times New Roman" w:hAnsi="Cambria Math" w:cs="Times New Roman"/>
          <w:sz w:val="24"/>
          <w:szCs w:val="24"/>
        </w:rPr>
        <w:t xml:space="preserve"> du système</w:t>
      </w:r>
      <w:r>
        <w:rPr>
          <w:rFonts w:ascii="Cambria Math" w:eastAsia="Times New Roman" w:hAnsi="Cambria Math" w:cs="Times New Roman"/>
          <w:sz w:val="24"/>
          <w:szCs w:val="24"/>
        </w:rPr>
        <w:t xml:space="preserve"> fractionnaire.</w:t>
      </w:r>
    </w:p>
    <w:p w14:paraId="3AFC063E" w14:textId="71885821" w:rsidR="00B82E2C" w:rsidRDefault="00B82E2C" w:rsidP="002579D8">
      <w:pPr>
        <w:spacing w:after="12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</w:rPr>
      </w:pPr>
    </w:p>
    <w:sectPr w:rsidR="00B82E2C" w:rsidSect="000E7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72B9" w14:textId="77777777" w:rsidR="0027002B" w:rsidRDefault="0027002B" w:rsidP="009F70AE">
      <w:pPr>
        <w:spacing w:after="0" w:line="240" w:lineRule="auto"/>
      </w:pPr>
      <w:r>
        <w:separator/>
      </w:r>
    </w:p>
  </w:endnote>
  <w:endnote w:type="continuationSeparator" w:id="0">
    <w:p w14:paraId="1EB083FC" w14:textId="77777777" w:rsidR="0027002B" w:rsidRDefault="0027002B" w:rsidP="009F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3CA7" w14:textId="77777777" w:rsidR="00EB3A6E" w:rsidRDefault="00EB3A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7972" w14:textId="48C81C67" w:rsidR="009F70AE" w:rsidRPr="00C419AA" w:rsidRDefault="009F70AE" w:rsidP="009F70AE">
    <w:pPr>
      <w:pStyle w:val="Pieddepage"/>
      <w:pBdr>
        <w:top w:val="single" w:sz="4" w:space="1" w:color="auto"/>
      </w:pBdr>
      <w:suppressAutoHyphens/>
      <w:autoSpaceDN w:val="0"/>
      <w:jc w:val="right"/>
      <w:textAlignment w:val="baseline"/>
      <w:rPr>
        <w:rFonts w:ascii="Cambria Math" w:eastAsia="Calibri" w:hAnsi="Cambria Math" w:cs="Arial"/>
        <w:sz w:val="24"/>
        <w:szCs w:val="24"/>
      </w:rPr>
    </w:pPr>
    <w:r>
      <w:tab/>
    </w:r>
  </w:p>
  <w:p w14:paraId="6602D3C9" w14:textId="77777777" w:rsidR="009F70AE" w:rsidRDefault="009F70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94FA" w14:textId="77777777" w:rsidR="00EB3A6E" w:rsidRDefault="00EB3A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2A519" w14:textId="77777777" w:rsidR="0027002B" w:rsidRDefault="0027002B" w:rsidP="009F70AE">
      <w:pPr>
        <w:spacing w:after="0" w:line="240" w:lineRule="auto"/>
      </w:pPr>
      <w:r>
        <w:separator/>
      </w:r>
    </w:p>
  </w:footnote>
  <w:footnote w:type="continuationSeparator" w:id="0">
    <w:p w14:paraId="7A9B1651" w14:textId="77777777" w:rsidR="0027002B" w:rsidRDefault="0027002B" w:rsidP="009F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19AA" w14:textId="77777777" w:rsidR="00EB3A6E" w:rsidRDefault="00EB3A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73D1" w14:textId="6196440E" w:rsidR="009F70AE" w:rsidRPr="009E19B4" w:rsidRDefault="009F70AE" w:rsidP="00EB3A6E">
    <w:pPr>
      <w:pBdr>
        <w:bottom w:val="single" w:sz="18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Theme="majorBidi" w:eastAsia="Times New Roman" w:hAnsiTheme="majorBidi" w:cstheme="majorBidi"/>
        <w:b/>
        <w:bCs/>
        <w:lang w:eastAsia="fr-FR"/>
      </w:rPr>
    </w:pPr>
    <w:bookmarkStart w:id="3" w:name="_Hlk32397206"/>
    <w:bookmarkStart w:id="4" w:name="_Hlk32397207"/>
    <w:bookmarkStart w:id="5" w:name="_Hlk32398234"/>
    <w:bookmarkStart w:id="6" w:name="_Hlk32398235"/>
    <w:bookmarkStart w:id="7" w:name="_Hlk32398334"/>
    <w:bookmarkStart w:id="8" w:name="_Hlk32398335"/>
    <w:bookmarkStart w:id="9" w:name="_Hlk32398336"/>
    <w:bookmarkStart w:id="10" w:name="_Hlk32398337"/>
    <w:r w:rsidRPr="009F70AE">
      <w:rPr>
        <w:rFonts w:asciiTheme="majorBidi" w:eastAsia="Times New Roman" w:hAnsiTheme="majorBidi" w:cstheme="majorBidi" w:hint="cs"/>
        <w:b/>
        <w:bCs/>
        <w:rtl/>
        <w:lang w:eastAsia="fr-FR"/>
      </w:rPr>
      <w:t xml:space="preserve"> </w:t>
    </w:r>
    <w:r w:rsidRPr="009F70AE">
      <w:rPr>
        <w:rFonts w:asciiTheme="majorBidi" w:hAnsiTheme="majorBidi" w:cstheme="majorBidi"/>
        <w:b/>
        <w:bCs/>
      </w:rPr>
      <w:t>Résumé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7F38" w14:textId="77777777" w:rsidR="00EB3A6E" w:rsidRDefault="00EB3A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9E"/>
    <w:rsid w:val="00030E79"/>
    <w:rsid w:val="000319C9"/>
    <w:rsid w:val="00052A2C"/>
    <w:rsid w:val="000A2EC9"/>
    <w:rsid w:val="000E7BDC"/>
    <w:rsid w:val="001034A4"/>
    <w:rsid w:val="00125A8F"/>
    <w:rsid w:val="001353A6"/>
    <w:rsid w:val="001B0266"/>
    <w:rsid w:val="002579D8"/>
    <w:rsid w:val="0027002B"/>
    <w:rsid w:val="00277796"/>
    <w:rsid w:val="00285EBB"/>
    <w:rsid w:val="002B539E"/>
    <w:rsid w:val="002C04B6"/>
    <w:rsid w:val="002C6CA3"/>
    <w:rsid w:val="00333555"/>
    <w:rsid w:val="003A60DF"/>
    <w:rsid w:val="00476B3D"/>
    <w:rsid w:val="004A569C"/>
    <w:rsid w:val="005E6C52"/>
    <w:rsid w:val="00600D29"/>
    <w:rsid w:val="0063734C"/>
    <w:rsid w:val="00696BFD"/>
    <w:rsid w:val="007156BA"/>
    <w:rsid w:val="008043ED"/>
    <w:rsid w:val="00831E90"/>
    <w:rsid w:val="0092647E"/>
    <w:rsid w:val="009840BB"/>
    <w:rsid w:val="009E19B4"/>
    <w:rsid w:val="009F537A"/>
    <w:rsid w:val="009F70AE"/>
    <w:rsid w:val="00A21BBD"/>
    <w:rsid w:val="00AC307A"/>
    <w:rsid w:val="00B05B2F"/>
    <w:rsid w:val="00B25158"/>
    <w:rsid w:val="00B50B90"/>
    <w:rsid w:val="00B55239"/>
    <w:rsid w:val="00B82E2C"/>
    <w:rsid w:val="00C81533"/>
    <w:rsid w:val="00C8469F"/>
    <w:rsid w:val="00D71DB4"/>
    <w:rsid w:val="00DB54DC"/>
    <w:rsid w:val="00DC1039"/>
    <w:rsid w:val="00E91554"/>
    <w:rsid w:val="00EB3A6E"/>
    <w:rsid w:val="00EC0769"/>
    <w:rsid w:val="00F03838"/>
    <w:rsid w:val="00F06DB1"/>
    <w:rsid w:val="00F47311"/>
    <w:rsid w:val="00FC0C83"/>
    <w:rsid w:val="00FC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5FD7"/>
  <w15:chartTrackingRefBased/>
  <w15:docId w15:val="{E234BCC9-6979-4AEA-82ED-5A7A64B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0AE"/>
  </w:style>
  <w:style w:type="paragraph" w:styleId="Pieddepage">
    <w:name w:val="footer"/>
    <w:basedOn w:val="Normal"/>
    <w:link w:val="PieddepageCar"/>
    <w:uiPriority w:val="99"/>
    <w:unhideWhenUsed/>
    <w:rsid w:val="009F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2</cp:revision>
  <dcterms:created xsi:type="dcterms:W3CDTF">2020-10-18T07:13:00Z</dcterms:created>
  <dcterms:modified xsi:type="dcterms:W3CDTF">2020-10-18T07:13:00Z</dcterms:modified>
</cp:coreProperties>
</file>